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64" w:rsidRPr="00C6193B" w:rsidRDefault="00834F64" w:rsidP="00834F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6193B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297109" w:rsidRPr="00C6193B" w:rsidRDefault="00834F64" w:rsidP="00834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3B">
        <w:rPr>
          <w:rFonts w:ascii="Times New Roman" w:hAnsi="Times New Roman" w:cs="Times New Roman"/>
          <w:b/>
          <w:sz w:val="28"/>
          <w:szCs w:val="28"/>
        </w:rPr>
        <w:t>о совершении сделки, в отношении которой имеется заинтересованность аффилированных лиц эмитента</w:t>
      </w:r>
    </w:p>
    <w:p w:rsidR="00834F64" w:rsidRPr="00C6193B" w:rsidRDefault="00834F64" w:rsidP="00834F64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766EC4" w:rsidRPr="00201361" w:rsidTr="00D228AA">
        <w:trPr>
          <w:trHeight w:val="701"/>
        </w:trPr>
        <w:tc>
          <w:tcPr>
            <w:tcW w:w="4531" w:type="dxa"/>
            <w:vAlign w:val="center"/>
          </w:tcPr>
          <w:p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эмитента</w:t>
            </w:r>
          </w:p>
        </w:tc>
        <w:tc>
          <w:tcPr>
            <w:tcW w:w="4814" w:type="dxa"/>
            <w:vAlign w:val="center"/>
          </w:tcPr>
          <w:p w:rsidR="00766EC4" w:rsidRPr="00B24E45" w:rsidRDefault="00766EC4" w:rsidP="0015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«Белэ</w:t>
            </w:r>
            <w:r w:rsidR="0015596B">
              <w:rPr>
                <w:rFonts w:ascii="Times New Roman" w:hAnsi="Times New Roman" w:cs="Times New Roman"/>
                <w:sz w:val="28"/>
                <w:szCs w:val="28"/>
              </w:rPr>
              <w:t>нергозащита</w:t>
            </w: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6EC4" w:rsidRPr="00201361" w:rsidTr="00D228AA">
        <w:trPr>
          <w:trHeight w:val="373"/>
        </w:trPr>
        <w:tc>
          <w:tcPr>
            <w:tcW w:w="4531" w:type="dxa"/>
            <w:vAlign w:val="center"/>
          </w:tcPr>
          <w:p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>Местонахождение эмитента</w:t>
            </w:r>
          </w:p>
        </w:tc>
        <w:tc>
          <w:tcPr>
            <w:tcW w:w="4814" w:type="dxa"/>
            <w:vAlign w:val="center"/>
          </w:tcPr>
          <w:p w:rsidR="0015596B" w:rsidRDefault="0015596B" w:rsidP="00D22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6B">
              <w:rPr>
                <w:rFonts w:ascii="Times New Roman" w:hAnsi="Times New Roman" w:cs="Times New Roman"/>
                <w:sz w:val="28"/>
                <w:szCs w:val="28"/>
              </w:rPr>
              <w:t xml:space="preserve">пер. Бехтерева, 7А-1, </w:t>
            </w:r>
          </w:p>
          <w:p w:rsidR="00766EC4" w:rsidRPr="00B24E45" w:rsidRDefault="0015596B" w:rsidP="00D22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6B">
              <w:rPr>
                <w:rFonts w:ascii="Times New Roman" w:hAnsi="Times New Roman" w:cs="Times New Roman"/>
                <w:sz w:val="28"/>
                <w:szCs w:val="28"/>
              </w:rPr>
              <w:t>220021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66EC4" w:rsidRPr="00B24E45">
              <w:rPr>
                <w:rFonts w:ascii="Times New Roman" w:hAnsi="Times New Roman" w:cs="Times New Roman"/>
                <w:sz w:val="28"/>
                <w:szCs w:val="28"/>
              </w:rPr>
              <w:t>г. Минск</w:t>
            </w:r>
          </w:p>
        </w:tc>
      </w:tr>
      <w:tr w:rsidR="00766EC4" w:rsidRPr="00201361" w:rsidTr="00D228AA">
        <w:trPr>
          <w:trHeight w:val="664"/>
        </w:trPr>
        <w:tc>
          <w:tcPr>
            <w:tcW w:w="4531" w:type="dxa"/>
            <w:vAlign w:val="center"/>
          </w:tcPr>
          <w:p w:rsidR="00766EC4" w:rsidRPr="00B24E45" w:rsidRDefault="00766EC4" w:rsidP="00D22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Дата принятия решения о совершении сделки</w:t>
            </w:r>
          </w:p>
        </w:tc>
        <w:tc>
          <w:tcPr>
            <w:tcW w:w="4814" w:type="dxa"/>
            <w:vAlign w:val="center"/>
          </w:tcPr>
          <w:p w:rsidR="00766EC4" w:rsidRDefault="00E740D9" w:rsidP="0015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B4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66EC4" w:rsidRPr="00B24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155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EC4" w:rsidRPr="00B24E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59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6EC4" w:rsidRPr="00B24E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42C06" w:rsidRPr="00B24E45" w:rsidRDefault="00142C06" w:rsidP="00DC2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передачи – </w:t>
            </w:r>
            <w:r w:rsidR="00DC29C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740D9" w:rsidRPr="00B24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9CB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E74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40D9" w:rsidRPr="00B24E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74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40D9" w:rsidRPr="00B24E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66EC4" w:rsidRPr="00201361" w:rsidTr="00D228AA">
        <w:trPr>
          <w:trHeight w:val="905"/>
        </w:trPr>
        <w:tc>
          <w:tcPr>
            <w:tcW w:w="4531" w:type="dxa"/>
            <w:vAlign w:val="center"/>
          </w:tcPr>
          <w:p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 xml:space="preserve">Вид сделки </w:t>
            </w: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(каждой из взаимосвязанных сделок)</w:t>
            </w:r>
          </w:p>
        </w:tc>
        <w:tc>
          <w:tcPr>
            <w:tcW w:w="4814" w:type="dxa"/>
            <w:vAlign w:val="center"/>
          </w:tcPr>
          <w:p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Style w:val="word-wrapper"/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Безвозмездная передача отдельных объектов гражданских прав иным участникам холдинга - резидентам Республики Беларусь</w:t>
            </w:r>
          </w:p>
        </w:tc>
      </w:tr>
      <w:tr w:rsidR="00766EC4" w:rsidRPr="00201361" w:rsidTr="00D228AA">
        <w:trPr>
          <w:trHeight w:val="1645"/>
        </w:trPr>
        <w:tc>
          <w:tcPr>
            <w:tcW w:w="4531" w:type="dxa"/>
            <w:vAlign w:val="center"/>
          </w:tcPr>
          <w:p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 xml:space="preserve">Стороны сделки </w:t>
            </w: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(каждой из взаимосвязанных сделок)</w:t>
            </w:r>
          </w:p>
        </w:tc>
        <w:tc>
          <w:tcPr>
            <w:tcW w:w="4814" w:type="dxa"/>
            <w:vAlign w:val="center"/>
          </w:tcPr>
          <w:p w:rsidR="00766EC4" w:rsidRPr="00B24E45" w:rsidRDefault="00766EC4" w:rsidP="00D228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 xml:space="preserve">«Участник холдинга </w:t>
            </w:r>
            <w:r w:rsidR="001559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 xml:space="preserve">» – Открытое акционерное общество «Белэнергозащита» </w:t>
            </w:r>
          </w:p>
          <w:p w:rsidR="00247879" w:rsidRDefault="00E936C8" w:rsidP="002478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47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EC4" w:rsidRPr="00B24E45">
              <w:rPr>
                <w:rFonts w:ascii="Times New Roman" w:hAnsi="Times New Roman" w:cs="Times New Roman"/>
                <w:sz w:val="28"/>
                <w:szCs w:val="28"/>
              </w:rPr>
              <w:t xml:space="preserve">«Участник холдинга 2» – </w:t>
            </w:r>
          </w:p>
          <w:p w:rsidR="00766EC4" w:rsidRPr="00247879" w:rsidRDefault="0015596B" w:rsidP="000073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РУП </w:t>
            </w:r>
            <w:r w:rsidRPr="0015596B">
              <w:rPr>
                <w:rFonts w:ascii="Times New Roman" w:hAnsi="Times New Roman" w:cs="Times New Roman"/>
                <w:sz w:val="28"/>
                <w:szCs w:val="28"/>
              </w:rPr>
              <w:t>«Белэнергострой»- управляющая компания холдинга»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6EC4" w:rsidRPr="00E936C8" w:rsidTr="00D228AA">
        <w:trPr>
          <w:trHeight w:val="513"/>
        </w:trPr>
        <w:tc>
          <w:tcPr>
            <w:tcW w:w="4531" w:type="dxa"/>
            <w:vAlign w:val="center"/>
          </w:tcPr>
          <w:p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>Предмет сделки</w:t>
            </w:r>
          </w:p>
        </w:tc>
        <w:tc>
          <w:tcPr>
            <w:tcW w:w="4814" w:type="dxa"/>
            <w:vAlign w:val="center"/>
          </w:tcPr>
          <w:p w:rsidR="00E740D9" w:rsidRPr="00007301" w:rsidRDefault="00E936C8" w:rsidP="00D228AA">
            <w:pPr>
              <w:pStyle w:val="ConsPlusNormal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07301">
              <w:rPr>
                <w:rFonts w:ascii="Times New Roman" w:hAnsi="Times New Roman" w:cs="Times New Roman"/>
                <w:sz w:val="28"/>
                <w:szCs w:val="28"/>
              </w:rPr>
              <w:t xml:space="preserve">- легковой автомобиль </w:t>
            </w:r>
            <w:r w:rsidR="00E740D9" w:rsidRPr="00007301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CITROEN</w:t>
            </w:r>
          </w:p>
          <w:p w:rsidR="00E936C8" w:rsidRPr="00007301" w:rsidRDefault="00E740D9" w:rsidP="00E74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01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C</w:t>
            </w:r>
            <w:r w:rsidRPr="00007301"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007301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ELYSSE</w:t>
            </w:r>
            <w:r w:rsidRPr="0000730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2015 года выпуска</w:t>
            </w:r>
          </w:p>
        </w:tc>
      </w:tr>
      <w:tr w:rsidR="00766EC4" w:rsidRPr="00201361" w:rsidTr="00D228AA">
        <w:trPr>
          <w:trHeight w:val="1637"/>
        </w:trPr>
        <w:tc>
          <w:tcPr>
            <w:tcW w:w="4531" w:type="dxa"/>
            <w:vAlign w:val="center"/>
          </w:tcPr>
          <w:p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Критерии заинтересованности в соответствии с </w:t>
            </w:r>
            <w:r w:rsidRPr="00B24E45">
              <w:rPr>
                <w:rStyle w:val="colorff00ff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частью первой статьи 57</w:t>
            </w:r>
            <w:r w:rsidRPr="00B24E45">
              <w:rPr>
                <w:rStyle w:val="fake-non-breaking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Закона Республики Беларусь «О хозяйственных обществах» лиц, указанных в </w:t>
            </w:r>
            <w:r w:rsidRPr="00B24E45">
              <w:rPr>
                <w:rStyle w:val="colorff00ff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абзацах втором </w:t>
            </w: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B24E45">
              <w:rPr>
                <w:rStyle w:val="colorff00ff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четвертом части девятой статьи 57</w:t>
            </w:r>
            <w:r w:rsidRPr="00B24E45">
              <w:rPr>
                <w:rStyle w:val="fake-non-breaking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Закона Республики Беларусь «О хозяйственных обществах»</w:t>
            </w:r>
          </w:p>
        </w:tc>
        <w:tc>
          <w:tcPr>
            <w:tcW w:w="4814" w:type="dxa"/>
            <w:vAlign w:val="center"/>
          </w:tcPr>
          <w:p w:rsidR="00766EC4" w:rsidRPr="00B24E45" w:rsidRDefault="00766EC4" w:rsidP="00FA43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«Белэнергозащита» является участником хол</w:t>
            </w:r>
            <w:r w:rsidR="00FA43C3">
              <w:rPr>
                <w:rFonts w:ascii="Times New Roman" w:hAnsi="Times New Roman" w:cs="Times New Roman"/>
                <w:sz w:val="28"/>
                <w:szCs w:val="28"/>
              </w:rPr>
              <w:t>динга «Белэнергострой холдинг»</w:t>
            </w:r>
          </w:p>
        </w:tc>
      </w:tr>
      <w:tr w:rsidR="00766EC4" w:rsidRPr="00782B4B" w:rsidTr="00D228AA">
        <w:trPr>
          <w:trHeight w:val="414"/>
        </w:trPr>
        <w:tc>
          <w:tcPr>
            <w:tcW w:w="4531" w:type="dxa"/>
            <w:vAlign w:val="center"/>
          </w:tcPr>
          <w:p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Сумма сделки (общая сумма взаимосвязанных сделок)</w:t>
            </w:r>
          </w:p>
        </w:tc>
        <w:tc>
          <w:tcPr>
            <w:tcW w:w="4814" w:type="dxa"/>
            <w:vAlign w:val="center"/>
          </w:tcPr>
          <w:p w:rsidR="00442C8D" w:rsidRPr="00782B4B" w:rsidRDefault="008E1663" w:rsidP="000956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CITROEN</w:t>
            </w:r>
            <w:r w:rsidRPr="00782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9566E" w:rsidRPr="000956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09566E" w:rsidRPr="00782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09566E" w:rsidRPr="000956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ELYSSE</w:t>
            </w:r>
            <w:r w:rsidR="0009566E" w:rsidRPr="00782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42C8D" w:rsidRPr="00782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0B04CE" w:rsidRPr="00782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82B4B" w:rsidRPr="00782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42C8D" w:rsidRPr="00782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42C8D">
              <w:rPr>
                <w:rFonts w:ascii="Times New Roman" w:hAnsi="Times New Roman" w:cs="Times New Roman"/>
                <w:sz w:val="28"/>
                <w:szCs w:val="28"/>
              </w:rPr>
              <w:t>бел</w:t>
            </w:r>
            <w:r w:rsidR="00442C8D" w:rsidRPr="00782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="00442C8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766EC4" w:rsidRPr="00782B4B" w:rsidRDefault="00766EC4" w:rsidP="000B04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66EC4" w:rsidRPr="00201361" w:rsidTr="00D228AA">
        <w:trPr>
          <w:trHeight w:val="414"/>
        </w:trPr>
        <w:tc>
          <w:tcPr>
            <w:tcW w:w="4531" w:type="dxa"/>
            <w:vAlign w:val="center"/>
          </w:tcPr>
          <w:p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Балансовая стоимость активов (стоимость активов), определенную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814" w:type="dxa"/>
            <w:vAlign w:val="center"/>
          </w:tcPr>
          <w:p w:rsidR="00766EC4" w:rsidRPr="008E1663" w:rsidRDefault="00DC29CB" w:rsidP="00DC29C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DC29CB">
              <w:rPr>
                <w:rFonts w:ascii="Times New Roman" w:hAnsi="Times New Roman" w:cs="Times New Roman"/>
                <w:sz w:val="28"/>
                <w:szCs w:val="28"/>
              </w:rPr>
              <w:t>20 481</w:t>
            </w:r>
            <w:r w:rsidR="00702813" w:rsidRPr="00DC29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C29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2813" w:rsidRPr="00DC29CB">
              <w:rPr>
                <w:rFonts w:ascii="Times New Roman" w:hAnsi="Times New Roman" w:cs="Times New Roman"/>
                <w:sz w:val="28"/>
                <w:szCs w:val="28"/>
              </w:rPr>
              <w:t>22 тыс.руб</w:t>
            </w:r>
          </w:p>
        </w:tc>
      </w:tr>
    </w:tbl>
    <w:p w:rsidR="00834F64" w:rsidRPr="00C6193B" w:rsidRDefault="00834F64" w:rsidP="00614E86">
      <w:pPr>
        <w:spacing w:after="0" w:line="240" w:lineRule="auto"/>
        <w:rPr>
          <w:b/>
        </w:rPr>
      </w:pPr>
    </w:p>
    <w:sectPr w:rsidR="00834F64" w:rsidRPr="00C6193B" w:rsidSect="00E8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7451B"/>
    <w:multiLevelType w:val="hybridMultilevel"/>
    <w:tmpl w:val="E50E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75"/>
    <w:rsid w:val="00007301"/>
    <w:rsid w:val="000307A8"/>
    <w:rsid w:val="00035075"/>
    <w:rsid w:val="00055119"/>
    <w:rsid w:val="00080E2F"/>
    <w:rsid w:val="0009566E"/>
    <w:rsid w:val="00095DC8"/>
    <w:rsid w:val="000B04CE"/>
    <w:rsid w:val="000B7941"/>
    <w:rsid w:val="000C1409"/>
    <w:rsid w:val="000F30A1"/>
    <w:rsid w:val="00130364"/>
    <w:rsid w:val="00142C06"/>
    <w:rsid w:val="0015596B"/>
    <w:rsid w:val="00240BE0"/>
    <w:rsid w:val="00247879"/>
    <w:rsid w:val="00297109"/>
    <w:rsid w:val="002D1E65"/>
    <w:rsid w:val="003D7534"/>
    <w:rsid w:val="003F5CD9"/>
    <w:rsid w:val="00442C8D"/>
    <w:rsid w:val="004B2B64"/>
    <w:rsid w:val="004D05E2"/>
    <w:rsid w:val="004D0DC3"/>
    <w:rsid w:val="00525D3A"/>
    <w:rsid w:val="0054036B"/>
    <w:rsid w:val="00576CF9"/>
    <w:rsid w:val="00614E86"/>
    <w:rsid w:val="00651ED9"/>
    <w:rsid w:val="00684B9C"/>
    <w:rsid w:val="00702813"/>
    <w:rsid w:val="007347C5"/>
    <w:rsid w:val="00766EC4"/>
    <w:rsid w:val="007758B1"/>
    <w:rsid w:val="00782B4B"/>
    <w:rsid w:val="0078482B"/>
    <w:rsid w:val="00834F64"/>
    <w:rsid w:val="008E1663"/>
    <w:rsid w:val="009028E6"/>
    <w:rsid w:val="0095696C"/>
    <w:rsid w:val="009A2915"/>
    <w:rsid w:val="00AE036D"/>
    <w:rsid w:val="00B24E45"/>
    <w:rsid w:val="00BA091B"/>
    <w:rsid w:val="00BD5C63"/>
    <w:rsid w:val="00BF1A37"/>
    <w:rsid w:val="00C22787"/>
    <w:rsid w:val="00C6193B"/>
    <w:rsid w:val="00D1495C"/>
    <w:rsid w:val="00D84593"/>
    <w:rsid w:val="00DC29CB"/>
    <w:rsid w:val="00DC516C"/>
    <w:rsid w:val="00DF437D"/>
    <w:rsid w:val="00E27A54"/>
    <w:rsid w:val="00E27BC9"/>
    <w:rsid w:val="00E740D9"/>
    <w:rsid w:val="00E82618"/>
    <w:rsid w:val="00E936C8"/>
    <w:rsid w:val="00EA091A"/>
    <w:rsid w:val="00F25C2D"/>
    <w:rsid w:val="00F65FB3"/>
    <w:rsid w:val="00FA43C3"/>
    <w:rsid w:val="00FB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95C"/>
    <w:pPr>
      <w:ind w:left="720"/>
      <w:contextualSpacing/>
    </w:pPr>
  </w:style>
  <w:style w:type="paragraph" w:customStyle="1" w:styleId="ConsPlusNormal">
    <w:name w:val="ConsPlusNormal"/>
    <w:rsid w:val="00684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E27BC9"/>
    <w:rPr>
      <w:i/>
      <w:iCs/>
    </w:rPr>
  </w:style>
  <w:style w:type="character" w:customStyle="1" w:styleId="colorff00ff">
    <w:name w:val="color__ff00ff"/>
    <w:basedOn w:val="a0"/>
    <w:rsid w:val="00240BE0"/>
  </w:style>
  <w:style w:type="character" w:customStyle="1" w:styleId="fake-non-breaking-space">
    <w:name w:val="fake-non-breaking-space"/>
    <w:basedOn w:val="a0"/>
    <w:rsid w:val="00240BE0"/>
  </w:style>
  <w:style w:type="paragraph" w:styleId="a6">
    <w:name w:val="Balloon Text"/>
    <w:basedOn w:val="a"/>
    <w:link w:val="a7"/>
    <w:uiPriority w:val="99"/>
    <w:semiHidden/>
    <w:unhideWhenUsed/>
    <w:rsid w:val="00FB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39C6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766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95C"/>
    <w:pPr>
      <w:ind w:left="720"/>
      <w:contextualSpacing/>
    </w:pPr>
  </w:style>
  <w:style w:type="paragraph" w:customStyle="1" w:styleId="ConsPlusNormal">
    <w:name w:val="ConsPlusNormal"/>
    <w:rsid w:val="00684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E27BC9"/>
    <w:rPr>
      <w:i/>
      <w:iCs/>
    </w:rPr>
  </w:style>
  <w:style w:type="character" w:customStyle="1" w:styleId="colorff00ff">
    <w:name w:val="color__ff00ff"/>
    <w:basedOn w:val="a0"/>
    <w:rsid w:val="00240BE0"/>
  </w:style>
  <w:style w:type="character" w:customStyle="1" w:styleId="fake-non-breaking-space">
    <w:name w:val="fake-non-breaking-space"/>
    <w:basedOn w:val="a0"/>
    <w:rsid w:val="00240BE0"/>
  </w:style>
  <w:style w:type="paragraph" w:styleId="a6">
    <w:name w:val="Balloon Text"/>
    <w:basedOn w:val="a"/>
    <w:link w:val="a7"/>
    <w:uiPriority w:val="99"/>
    <w:semiHidden/>
    <w:unhideWhenUsed/>
    <w:rsid w:val="00FB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39C6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76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Шкуратова Ирина Васильевна</dc:creator>
  <cp:lastModifiedBy>Belsky</cp:lastModifiedBy>
  <cp:revision>2</cp:revision>
  <cp:lastPrinted>2025-08-26T06:11:00Z</cp:lastPrinted>
  <dcterms:created xsi:type="dcterms:W3CDTF">2025-10-07T10:04:00Z</dcterms:created>
  <dcterms:modified xsi:type="dcterms:W3CDTF">2025-10-07T10:04:00Z</dcterms:modified>
</cp:coreProperties>
</file>