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64" w:rsidRPr="00C6193B" w:rsidRDefault="00834F64" w:rsidP="00834F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C6193B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297109" w:rsidRPr="00C6193B" w:rsidRDefault="00834F64" w:rsidP="00834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93B">
        <w:rPr>
          <w:rFonts w:ascii="Times New Roman" w:hAnsi="Times New Roman" w:cs="Times New Roman"/>
          <w:b/>
          <w:sz w:val="28"/>
          <w:szCs w:val="28"/>
        </w:rPr>
        <w:t>о совершении сделки</w:t>
      </w:r>
      <w:bookmarkEnd w:id="0"/>
      <w:r w:rsidRPr="00C6193B">
        <w:rPr>
          <w:rFonts w:ascii="Times New Roman" w:hAnsi="Times New Roman" w:cs="Times New Roman"/>
          <w:b/>
          <w:sz w:val="28"/>
          <w:szCs w:val="28"/>
        </w:rPr>
        <w:t>, в отношении которой имеется заинтересованность аффилированных лиц эмитента</w:t>
      </w:r>
    </w:p>
    <w:p w:rsidR="00834F64" w:rsidRPr="00C6193B" w:rsidRDefault="00834F64" w:rsidP="00834F64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766EC4" w:rsidRPr="00201361" w:rsidTr="00D228AA">
        <w:trPr>
          <w:trHeight w:val="701"/>
        </w:trPr>
        <w:tc>
          <w:tcPr>
            <w:tcW w:w="4531" w:type="dxa"/>
            <w:vAlign w:val="center"/>
          </w:tcPr>
          <w:p w:rsidR="00766EC4" w:rsidRPr="00B24E45" w:rsidRDefault="00766EC4" w:rsidP="00D2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4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эмитента</w:t>
            </w:r>
          </w:p>
        </w:tc>
        <w:tc>
          <w:tcPr>
            <w:tcW w:w="4814" w:type="dxa"/>
            <w:vAlign w:val="center"/>
          </w:tcPr>
          <w:p w:rsidR="00766EC4" w:rsidRPr="00B24E45" w:rsidRDefault="00766EC4" w:rsidP="00155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E45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«Белэ</w:t>
            </w:r>
            <w:r w:rsidR="0015596B">
              <w:rPr>
                <w:rFonts w:ascii="Times New Roman" w:hAnsi="Times New Roman" w:cs="Times New Roman"/>
                <w:sz w:val="28"/>
                <w:szCs w:val="28"/>
              </w:rPr>
              <w:t>нергозащита</w:t>
            </w:r>
            <w:r w:rsidRPr="00B24E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66EC4" w:rsidRPr="00201361" w:rsidTr="00D228AA">
        <w:trPr>
          <w:trHeight w:val="373"/>
        </w:trPr>
        <w:tc>
          <w:tcPr>
            <w:tcW w:w="4531" w:type="dxa"/>
            <w:vAlign w:val="center"/>
          </w:tcPr>
          <w:p w:rsidR="00766EC4" w:rsidRPr="00B24E45" w:rsidRDefault="00766EC4" w:rsidP="00D2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45">
              <w:rPr>
                <w:rFonts w:ascii="Times New Roman" w:hAnsi="Times New Roman" w:cs="Times New Roman"/>
                <w:sz w:val="28"/>
                <w:szCs w:val="28"/>
              </w:rPr>
              <w:t>Местонахождение эмитента</w:t>
            </w:r>
          </w:p>
        </w:tc>
        <w:tc>
          <w:tcPr>
            <w:tcW w:w="4814" w:type="dxa"/>
            <w:vAlign w:val="center"/>
          </w:tcPr>
          <w:p w:rsidR="0015596B" w:rsidRDefault="0015596B" w:rsidP="00D22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6B">
              <w:rPr>
                <w:rFonts w:ascii="Times New Roman" w:hAnsi="Times New Roman" w:cs="Times New Roman"/>
                <w:sz w:val="28"/>
                <w:szCs w:val="28"/>
              </w:rPr>
              <w:t xml:space="preserve">пер. Бехтерева, 7А-1, </w:t>
            </w:r>
          </w:p>
          <w:p w:rsidR="00766EC4" w:rsidRPr="00B24E45" w:rsidRDefault="0015596B" w:rsidP="00D22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6B">
              <w:rPr>
                <w:rFonts w:ascii="Times New Roman" w:hAnsi="Times New Roman" w:cs="Times New Roman"/>
                <w:sz w:val="28"/>
                <w:szCs w:val="28"/>
              </w:rPr>
              <w:t>220021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66EC4" w:rsidRPr="00B24E45">
              <w:rPr>
                <w:rFonts w:ascii="Times New Roman" w:hAnsi="Times New Roman" w:cs="Times New Roman"/>
                <w:sz w:val="28"/>
                <w:szCs w:val="28"/>
              </w:rPr>
              <w:t>г. Минск</w:t>
            </w:r>
          </w:p>
        </w:tc>
      </w:tr>
      <w:tr w:rsidR="00766EC4" w:rsidRPr="00201361" w:rsidTr="00D228AA">
        <w:trPr>
          <w:trHeight w:val="664"/>
        </w:trPr>
        <w:tc>
          <w:tcPr>
            <w:tcW w:w="4531" w:type="dxa"/>
            <w:vAlign w:val="center"/>
          </w:tcPr>
          <w:p w:rsidR="00766EC4" w:rsidRPr="00B24E45" w:rsidRDefault="00766EC4" w:rsidP="00D22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E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Дата принятия решения о совершении сделки</w:t>
            </w:r>
          </w:p>
        </w:tc>
        <w:tc>
          <w:tcPr>
            <w:tcW w:w="4814" w:type="dxa"/>
            <w:vAlign w:val="center"/>
          </w:tcPr>
          <w:p w:rsidR="00766EC4" w:rsidRDefault="0015596B" w:rsidP="00155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6EC4" w:rsidRPr="00B24E4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мая </w:t>
            </w:r>
            <w:r w:rsidR="00766EC4" w:rsidRPr="00B24E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6EC4" w:rsidRPr="00B24E4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42C06" w:rsidRPr="00B24E45" w:rsidRDefault="00142C06" w:rsidP="00155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передачи – 13 мая 2025 г.</w:t>
            </w:r>
          </w:p>
        </w:tc>
      </w:tr>
      <w:tr w:rsidR="00766EC4" w:rsidRPr="00201361" w:rsidTr="00D228AA">
        <w:trPr>
          <w:trHeight w:val="905"/>
        </w:trPr>
        <w:tc>
          <w:tcPr>
            <w:tcW w:w="4531" w:type="dxa"/>
            <w:vAlign w:val="center"/>
          </w:tcPr>
          <w:p w:rsidR="00766EC4" w:rsidRPr="00B24E45" w:rsidRDefault="00766EC4" w:rsidP="00D2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45">
              <w:rPr>
                <w:rFonts w:ascii="Times New Roman" w:hAnsi="Times New Roman" w:cs="Times New Roman"/>
                <w:sz w:val="28"/>
                <w:szCs w:val="28"/>
              </w:rPr>
              <w:t xml:space="preserve">Вид сделки </w:t>
            </w:r>
            <w:r w:rsidRPr="00B24E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(каждой из взаимосвязанных сделок)</w:t>
            </w:r>
          </w:p>
        </w:tc>
        <w:tc>
          <w:tcPr>
            <w:tcW w:w="4814" w:type="dxa"/>
            <w:vAlign w:val="center"/>
          </w:tcPr>
          <w:p w:rsidR="00766EC4" w:rsidRPr="00B24E45" w:rsidRDefault="00766EC4" w:rsidP="00D2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45">
              <w:rPr>
                <w:rStyle w:val="word-wrapper"/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Безвозмездная передача отдельных объектов гражданских прав иным участникам холдинга - резидентам Республики Беларусь</w:t>
            </w:r>
          </w:p>
        </w:tc>
      </w:tr>
      <w:tr w:rsidR="00766EC4" w:rsidRPr="00201361" w:rsidTr="00D228AA">
        <w:trPr>
          <w:trHeight w:val="1645"/>
        </w:trPr>
        <w:tc>
          <w:tcPr>
            <w:tcW w:w="4531" w:type="dxa"/>
            <w:vAlign w:val="center"/>
          </w:tcPr>
          <w:p w:rsidR="00766EC4" w:rsidRPr="00B24E45" w:rsidRDefault="00766EC4" w:rsidP="00D2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45">
              <w:rPr>
                <w:rFonts w:ascii="Times New Roman" w:hAnsi="Times New Roman" w:cs="Times New Roman"/>
                <w:sz w:val="28"/>
                <w:szCs w:val="28"/>
              </w:rPr>
              <w:t xml:space="preserve">Стороны сделки </w:t>
            </w:r>
            <w:r w:rsidRPr="00B24E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(каждой из взаимосвязанных сделок)</w:t>
            </w:r>
          </w:p>
        </w:tc>
        <w:tc>
          <w:tcPr>
            <w:tcW w:w="4814" w:type="dxa"/>
            <w:vAlign w:val="center"/>
          </w:tcPr>
          <w:p w:rsidR="00766EC4" w:rsidRPr="00B24E45" w:rsidRDefault="00766EC4" w:rsidP="00D22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4E45">
              <w:rPr>
                <w:rFonts w:ascii="Times New Roman" w:hAnsi="Times New Roman" w:cs="Times New Roman"/>
                <w:sz w:val="28"/>
                <w:szCs w:val="28"/>
              </w:rPr>
              <w:t xml:space="preserve">«Участник холдинга </w:t>
            </w:r>
            <w:r w:rsidR="001559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4E45">
              <w:rPr>
                <w:rFonts w:ascii="Times New Roman" w:hAnsi="Times New Roman" w:cs="Times New Roman"/>
                <w:sz w:val="28"/>
                <w:szCs w:val="28"/>
              </w:rPr>
              <w:t xml:space="preserve">» – Открытое акционерное общество «Белэнергозащита» </w:t>
            </w:r>
          </w:p>
          <w:p w:rsidR="00247879" w:rsidRDefault="00E936C8" w:rsidP="00247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47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6EC4" w:rsidRPr="00B24E45">
              <w:rPr>
                <w:rFonts w:ascii="Times New Roman" w:hAnsi="Times New Roman" w:cs="Times New Roman"/>
                <w:sz w:val="28"/>
                <w:szCs w:val="28"/>
              </w:rPr>
              <w:t xml:space="preserve">«Участник холдинга 2» – </w:t>
            </w:r>
          </w:p>
          <w:p w:rsidR="00766EC4" w:rsidRPr="00247879" w:rsidRDefault="0015596B" w:rsidP="00247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РУП </w:t>
            </w:r>
            <w:r w:rsidRPr="0015596B">
              <w:rPr>
                <w:rFonts w:ascii="Times New Roman" w:hAnsi="Times New Roman" w:cs="Times New Roman"/>
                <w:sz w:val="28"/>
                <w:szCs w:val="28"/>
              </w:rPr>
              <w:t>«Белэнергострой»- управляющая компания холдинга»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«Управление механизации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Белэнергостроймеханизация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66EC4" w:rsidRPr="00E936C8" w:rsidTr="00D228AA">
        <w:trPr>
          <w:trHeight w:val="513"/>
        </w:trPr>
        <w:tc>
          <w:tcPr>
            <w:tcW w:w="4531" w:type="dxa"/>
            <w:vAlign w:val="center"/>
          </w:tcPr>
          <w:p w:rsidR="00766EC4" w:rsidRPr="00B24E45" w:rsidRDefault="00766EC4" w:rsidP="00D2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45">
              <w:rPr>
                <w:rFonts w:ascii="Times New Roman" w:hAnsi="Times New Roman" w:cs="Times New Roman"/>
                <w:sz w:val="28"/>
                <w:szCs w:val="28"/>
              </w:rPr>
              <w:t>Предмет сделки</w:t>
            </w:r>
          </w:p>
        </w:tc>
        <w:tc>
          <w:tcPr>
            <w:tcW w:w="4814" w:type="dxa"/>
            <w:vAlign w:val="center"/>
          </w:tcPr>
          <w:p w:rsidR="00766EC4" w:rsidRDefault="00E936C8" w:rsidP="00D228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легковой автомобиль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RENAULT</w:t>
            </w:r>
            <w:r w:rsidRPr="00E93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LATITUDE</w:t>
            </w:r>
            <w:r w:rsidRPr="00E936C8"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седан, белый перламутр, коробка передач АКПП,  пробег 249000, двигатель бензиновый 2500 см3, 130 кВт/177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количество мест 4+1, колесная формула 4*2;</w:t>
            </w:r>
          </w:p>
          <w:p w:rsidR="00E936C8" w:rsidRPr="00E936C8" w:rsidRDefault="00E936C8" w:rsidP="00D228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2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грузовой автомобиль бортовой тентовый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GAZ</w:t>
            </w:r>
            <w:r w:rsidRPr="00E93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936C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936C8">
              <w:rPr>
                <w:rFonts w:ascii="Times New Roman" w:hAnsi="Times New Roman" w:cs="Times New Roman"/>
                <w:sz w:val="28"/>
                <w:szCs w:val="28"/>
              </w:rPr>
              <w:t>33-20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Г.В., дубль кабина, количество мест 6+1, пробег -170000, двигатель газ/бензин 2700 см3, 79кВт/107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36C8" w:rsidRPr="00E936C8" w:rsidRDefault="00E936C8" w:rsidP="00D228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EC4" w:rsidRPr="00201361" w:rsidTr="00D228AA">
        <w:trPr>
          <w:trHeight w:val="1637"/>
        </w:trPr>
        <w:tc>
          <w:tcPr>
            <w:tcW w:w="4531" w:type="dxa"/>
            <w:vAlign w:val="center"/>
          </w:tcPr>
          <w:p w:rsidR="00766EC4" w:rsidRPr="00B24E45" w:rsidRDefault="00766EC4" w:rsidP="00D2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Критерии заинтересованности в соответствии с </w:t>
            </w:r>
            <w:r w:rsidRPr="00B24E45">
              <w:rPr>
                <w:rStyle w:val="colorff00ff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частью первой статьи 57</w:t>
            </w:r>
            <w:r w:rsidRPr="00B24E45">
              <w:rPr>
                <w:rStyle w:val="fake-non-breaking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24E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Закона Республики Беларусь «О хозяйственных обществах» лиц, указанных в </w:t>
            </w:r>
            <w:r w:rsidRPr="00B24E45">
              <w:rPr>
                <w:rStyle w:val="colorff00ff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абзацах втором </w:t>
            </w:r>
            <w:r w:rsidRPr="00B24E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B24E45">
              <w:rPr>
                <w:rStyle w:val="colorff00ff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четвертом части девятой статьи 57</w:t>
            </w:r>
            <w:r w:rsidRPr="00B24E45">
              <w:rPr>
                <w:rStyle w:val="fake-non-breaking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24E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Закона Республики Беларусь «О хозяйственных обществах»</w:t>
            </w:r>
          </w:p>
        </w:tc>
        <w:tc>
          <w:tcPr>
            <w:tcW w:w="4814" w:type="dxa"/>
            <w:vAlign w:val="center"/>
          </w:tcPr>
          <w:p w:rsidR="00766EC4" w:rsidRPr="00B24E45" w:rsidRDefault="00766EC4" w:rsidP="00FA43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E45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«Белэнергозащита» является участником хол</w:t>
            </w:r>
            <w:r w:rsidR="00FA43C3">
              <w:rPr>
                <w:rFonts w:ascii="Times New Roman" w:hAnsi="Times New Roman" w:cs="Times New Roman"/>
                <w:sz w:val="28"/>
                <w:szCs w:val="28"/>
              </w:rPr>
              <w:t>динга «Белэнергострой холдинг»</w:t>
            </w:r>
          </w:p>
        </w:tc>
      </w:tr>
      <w:tr w:rsidR="00766EC4" w:rsidRPr="00201361" w:rsidTr="00D228AA">
        <w:trPr>
          <w:trHeight w:val="414"/>
        </w:trPr>
        <w:tc>
          <w:tcPr>
            <w:tcW w:w="4531" w:type="dxa"/>
            <w:vAlign w:val="center"/>
          </w:tcPr>
          <w:p w:rsidR="00766EC4" w:rsidRPr="00B24E45" w:rsidRDefault="00766EC4" w:rsidP="00D228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4E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Сумма сделки (общая сумма взаимосвязанных сделок)</w:t>
            </w:r>
          </w:p>
        </w:tc>
        <w:tc>
          <w:tcPr>
            <w:tcW w:w="4814" w:type="dxa"/>
            <w:vAlign w:val="center"/>
          </w:tcPr>
          <w:p w:rsidR="00442C8D" w:rsidRPr="00DC516C" w:rsidRDefault="00442C8D" w:rsidP="00D22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RENAULT</w:t>
            </w:r>
            <w:r w:rsidRPr="00DC5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LATITUDE</w:t>
            </w:r>
            <w:r w:rsidRPr="00DC516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0B0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4CE" w:rsidRPr="00DC516C">
              <w:rPr>
                <w:rFonts w:ascii="Times New Roman" w:hAnsi="Times New Roman" w:cs="Times New Roman"/>
                <w:sz w:val="28"/>
                <w:szCs w:val="28"/>
              </w:rPr>
              <w:t>271,99</w:t>
            </w:r>
            <w:r w:rsidRPr="00DC5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  <w:r w:rsidRPr="00DC5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442C8D" w:rsidRPr="00DC516C" w:rsidRDefault="00442C8D" w:rsidP="00D22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GAZ</w:t>
            </w:r>
            <w:r w:rsidRPr="00DC5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DC516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DC516C">
              <w:rPr>
                <w:rFonts w:ascii="Times New Roman" w:hAnsi="Times New Roman" w:cs="Times New Roman"/>
                <w:sz w:val="28"/>
                <w:szCs w:val="28"/>
              </w:rPr>
              <w:t xml:space="preserve">33-20 – </w:t>
            </w:r>
            <w:r w:rsidR="000B04CE" w:rsidRPr="00DC516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proofErr w:type="gramStart"/>
            <w:r w:rsidR="000B04CE" w:rsidRPr="00DC516C">
              <w:rPr>
                <w:rFonts w:ascii="Times New Roman" w:hAnsi="Times New Roman" w:cs="Times New Roman"/>
                <w:sz w:val="28"/>
                <w:szCs w:val="28"/>
              </w:rPr>
              <w:t>,76</w:t>
            </w:r>
            <w:proofErr w:type="gramEnd"/>
            <w:r w:rsidR="000B04CE" w:rsidRPr="00DC5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  <w:r w:rsidRPr="00DC5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DC5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04CE" w:rsidRDefault="00442C8D" w:rsidP="000B04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2C8D">
              <w:rPr>
                <w:rFonts w:ascii="Times New Roman" w:hAnsi="Times New Roman" w:cs="Times New Roman"/>
                <w:sz w:val="28"/>
                <w:szCs w:val="28"/>
              </w:rPr>
              <w:t xml:space="preserve">Общая сумма – </w:t>
            </w:r>
          </w:p>
          <w:p w:rsidR="00766EC4" w:rsidRPr="00B24E45" w:rsidRDefault="000B04CE" w:rsidP="000B04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285,75 </w:t>
            </w:r>
            <w:r w:rsidR="00766EC4" w:rsidRPr="00442C8D"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  <w:proofErr w:type="gramStart"/>
            <w:r w:rsidR="00766EC4" w:rsidRPr="00442C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66EC4" w:rsidRPr="00442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="00766EC4" w:rsidRPr="00442C8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766EC4" w:rsidRPr="00442C8D">
              <w:rPr>
                <w:rFonts w:ascii="Times New Roman" w:hAnsi="Times New Roman" w:cs="Times New Roman"/>
                <w:sz w:val="28"/>
                <w:szCs w:val="28"/>
              </w:rPr>
              <w:t>уб. 00 коп.</w:t>
            </w:r>
          </w:p>
        </w:tc>
      </w:tr>
      <w:tr w:rsidR="00766EC4" w:rsidRPr="00201361" w:rsidTr="00D228AA">
        <w:trPr>
          <w:trHeight w:val="414"/>
        </w:trPr>
        <w:tc>
          <w:tcPr>
            <w:tcW w:w="4531" w:type="dxa"/>
            <w:vAlign w:val="center"/>
          </w:tcPr>
          <w:p w:rsidR="00766EC4" w:rsidRPr="00B24E45" w:rsidRDefault="00766EC4" w:rsidP="00D228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4E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Балансовая стоимость активов (стоимость активов), определенную на основании данных бухгалтерской (финансовой) отчетности за последний отчетный период, предшествующий дню принятия решения о совершении такой сделки (стоимости активов)</w:t>
            </w:r>
          </w:p>
        </w:tc>
        <w:tc>
          <w:tcPr>
            <w:tcW w:w="4814" w:type="dxa"/>
            <w:vAlign w:val="center"/>
          </w:tcPr>
          <w:p w:rsidR="00766EC4" w:rsidRPr="00B24E45" w:rsidRDefault="00702813" w:rsidP="00D228A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20 312,226 тыс.руб</w:t>
            </w:r>
          </w:p>
        </w:tc>
      </w:tr>
    </w:tbl>
    <w:p w:rsidR="00834F64" w:rsidRPr="00C6193B" w:rsidRDefault="00834F64" w:rsidP="00614E86">
      <w:pPr>
        <w:spacing w:after="0" w:line="240" w:lineRule="auto"/>
        <w:rPr>
          <w:b/>
        </w:rPr>
      </w:pPr>
    </w:p>
    <w:sectPr w:rsidR="00834F64" w:rsidRPr="00C6193B" w:rsidSect="00E8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7451B"/>
    <w:multiLevelType w:val="hybridMultilevel"/>
    <w:tmpl w:val="E50EF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75"/>
    <w:rsid w:val="00035075"/>
    <w:rsid w:val="00055119"/>
    <w:rsid w:val="00080E2F"/>
    <w:rsid w:val="00095DC8"/>
    <w:rsid w:val="000B04CE"/>
    <w:rsid w:val="000B7941"/>
    <w:rsid w:val="000C1409"/>
    <w:rsid w:val="000F30A1"/>
    <w:rsid w:val="00130364"/>
    <w:rsid w:val="00142C06"/>
    <w:rsid w:val="0015596B"/>
    <w:rsid w:val="00240BE0"/>
    <w:rsid w:val="00247879"/>
    <w:rsid w:val="00297109"/>
    <w:rsid w:val="002D1E65"/>
    <w:rsid w:val="003D7534"/>
    <w:rsid w:val="003F5CD9"/>
    <w:rsid w:val="00442C8D"/>
    <w:rsid w:val="004B2B64"/>
    <w:rsid w:val="004D05E2"/>
    <w:rsid w:val="004D0DC3"/>
    <w:rsid w:val="00525D3A"/>
    <w:rsid w:val="0054036B"/>
    <w:rsid w:val="00576CF9"/>
    <w:rsid w:val="00614E86"/>
    <w:rsid w:val="00651ED9"/>
    <w:rsid w:val="00684B9C"/>
    <w:rsid w:val="00702813"/>
    <w:rsid w:val="007347C5"/>
    <w:rsid w:val="00766EC4"/>
    <w:rsid w:val="007758B1"/>
    <w:rsid w:val="0078482B"/>
    <w:rsid w:val="00834F64"/>
    <w:rsid w:val="009028E6"/>
    <w:rsid w:val="0095696C"/>
    <w:rsid w:val="009A2915"/>
    <w:rsid w:val="00AE036D"/>
    <w:rsid w:val="00B24E45"/>
    <w:rsid w:val="00BA091B"/>
    <w:rsid w:val="00BD5C63"/>
    <w:rsid w:val="00BF1A37"/>
    <w:rsid w:val="00C15C38"/>
    <w:rsid w:val="00C22787"/>
    <w:rsid w:val="00C6193B"/>
    <w:rsid w:val="00D1495C"/>
    <w:rsid w:val="00D84593"/>
    <w:rsid w:val="00DC516C"/>
    <w:rsid w:val="00DF437D"/>
    <w:rsid w:val="00E27A54"/>
    <w:rsid w:val="00E27BC9"/>
    <w:rsid w:val="00E82618"/>
    <w:rsid w:val="00E936C8"/>
    <w:rsid w:val="00EA091A"/>
    <w:rsid w:val="00F25C2D"/>
    <w:rsid w:val="00F65FB3"/>
    <w:rsid w:val="00FA43C3"/>
    <w:rsid w:val="00FB3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495C"/>
    <w:pPr>
      <w:ind w:left="720"/>
      <w:contextualSpacing/>
    </w:pPr>
  </w:style>
  <w:style w:type="paragraph" w:customStyle="1" w:styleId="ConsPlusNormal">
    <w:name w:val="ConsPlusNormal"/>
    <w:rsid w:val="00684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E27BC9"/>
    <w:rPr>
      <w:i/>
      <w:iCs/>
    </w:rPr>
  </w:style>
  <w:style w:type="character" w:customStyle="1" w:styleId="colorff00ff">
    <w:name w:val="color__ff00ff"/>
    <w:basedOn w:val="a0"/>
    <w:rsid w:val="00240BE0"/>
  </w:style>
  <w:style w:type="character" w:customStyle="1" w:styleId="fake-non-breaking-space">
    <w:name w:val="fake-non-breaking-space"/>
    <w:basedOn w:val="a0"/>
    <w:rsid w:val="00240BE0"/>
  </w:style>
  <w:style w:type="paragraph" w:styleId="a6">
    <w:name w:val="Balloon Text"/>
    <w:basedOn w:val="a"/>
    <w:link w:val="a7"/>
    <w:uiPriority w:val="99"/>
    <w:semiHidden/>
    <w:unhideWhenUsed/>
    <w:rsid w:val="00FB3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39C6"/>
    <w:rPr>
      <w:rFonts w:ascii="Segoe UI" w:hAnsi="Segoe UI" w:cs="Segoe UI"/>
      <w:sz w:val="18"/>
      <w:szCs w:val="18"/>
    </w:rPr>
  </w:style>
  <w:style w:type="character" w:customStyle="1" w:styleId="word-wrapper">
    <w:name w:val="word-wrapper"/>
    <w:basedOn w:val="a0"/>
    <w:rsid w:val="00766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495C"/>
    <w:pPr>
      <w:ind w:left="720"/>
      <w:contextualSpacing/>
    </w:pPr>
  </w:style>
  <w:style w:type="paragraph" w:customStyle="1" w:styleId="ConsPlusNormal">
    <w:name w:val="ConsPlusNormal"/>
    <w:rsid w:val="00684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E27BC9"/>
    <w:rPr>
      <w:i/>
      <w:iCs/>
    </w:rPr>
  </w:style>
  <w:style w:type="character" w:customStyle="1" w:styleId="colorff00ff">
    <w:name w:val="color__ff00ff"/>
    <w:basedOn w:val="a0"/>
    <w:rsid w:val="00240BE0"/>
  </w:style>
  <w:style w:type="character" w:customStyle="1" w:styleId="fake-non-breaking-space">
    <w:name w:val="fake-non-breaking-space"/>
    <w:basedOn w:val="a0"/>
    <w:rsid w:val="00240BE0"/>
  </w:style>
  <w:style w:type="paragraph" w:styleId="a6">
    <w:name w:val="Balloon Text"/>
    <w:basedOn w:val="a"/>
    <w:link w:val="a7"/>
    <w:uiPriority w:val="99"/>
    <w:semiHidden/>
    <w:unhideWhenUsed/>
    <w:rsid w:val="00FB3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39C6"/>
    <w:rPr>
      <w:rFonts w:ascii="Segoe UI" w:hAnsi="Segoe UI" w:cs="Segoe UI"/>
      <w:sz w:val="18"/>
      <w:szCs w:val="18"/>
    </w:rPr>
  </w:style>
  <w:style w:type="character" w:customStyle="1" w:styleId="word-wrapper">
    <w:name w:val="word-wrapper"/>
    <w:basedOn w:val="a0"/>
    <w:rsid w:val="00766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Шкуратова Ирина Васильевна</dc:creator>
  <cp:lastModifiedBy>Belsky</cp:lastModifiedBy>
  <cp:revision>2</cp:revision>
  <cp:lastPrinted>2025-06-13T08:00:00Z</cp:lastPrinted>
  <dcterms:created xsi:type="dcterms:W3CDTF">2025-06-16T06:21:00Z</dcterms:created>
  <dcterms:modified xsi:type="dcterms:W3CDTF">2025-06-16T06:21:00Z</dcterms:modified>
</cp:coreProperties>
</file>